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DD7543" w:rsidRDefault="009D6EAE" w:rsidP="007D7D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D7543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b/>
          <w:sz w:val="24"/>
          <w:szCs w:val="24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3FF" w:rsidRDefault="009D6EAE" w:rsidP="00DD75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D7543"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DD7543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 xml:space="preserve">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с </w:t>
      </w:r>
      <w:r w:rsidR="008563FF" w:rsidRPr="004908BF">
        <w:rPr>
          <w:rFonts w:ascii="Times New Roman" w:hAnsi="Times New Roman"/>
          <w:color w:val="000000"/>
          <w:sz w:val="24"/>
          <w:szCs w:val="24"/>
          <w:lang w:eastAsia="bg-BG"/>
        </w:rPr>
        <w:t>34 997 791,99 лева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="008563FF" w:rsidRPr="004908BF">
        <w:rPr>
          <w:rFonts w:ascii="Times New Roman" w:hAnsi="Times New Roman"/>
          <w:color w:val="000000"/>
          <w:sz w:val="24"/>
          <w:szCs w:val="24"/>
          <w:lang w:eastAsia="en-GB"/>
        </w:rPr>
        <w:t xml:space="preserve">64 334 792,00 </w:t>
      </w:r>
      <w:r w:rsidR="008563FF" w:rsidRPr="004908BF">
        <w:rPr>
          <w:rFonts w:ascii="Times New Roman" w:hAnsi="Times New Roman"/>
          <w:sz w:val="24"/>
          <w:szCs w:val="24"/>
          <w:lang w:eastAsia="bg-BG"/>
        </w:rPr>
        <w:t>лева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72 236 563,09 евро, с цел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бъдат финансирани още 72 проектни предложения, които са </w:t>
      </w:r>
      <w:r w:rsidR="008563FF" w:rsidRPr="004908BF">
        <w:rPr>
          <w:rFonts w:ascii="Times New Roman" w:hAnsi="Times New Roman"/>
          <w:sz w:val="24"/>
          <w:szCs w:val="24"/>
          <w:lang w:eastAsia="bg-BG"/>
        </w:rPr>
        <w:t>получили до 34 точки (включително)</w:t>
      </w:r>
      <w:r w:rsidR="008563FF">
        <w:rPr>
          <w:rFonts w:ascii="Times New Roman" w:hAnsi="Times New Roman"/>
          <w:sz w:val="24"/>
          <w:szCs w:val="24"/>
          <w:lang w:eastAsia="bg-BG"/>
        </w:rPr>
        <w:t xml:space="preserve"> по критериите за оценка.</w:t>
      </w:r>
    </w:p>
    <w:p w:rsidR="00F55E9E" w:rsidRPr="004A710F" w:rsidRDefault="00F55E9E" w:rsidP="00F55E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690542">
        <w:rPr>
          <w:rFonts w:ascii="Times New Roman" w:hAnsi="Times New Roman" w:cs="Times New Roman"/>
          <w:sz w:val="24"/>
          <w:szCs w:val="24"/>
        </w:rPr>
        <w:t>2</w:t>
      </w:r>
      <w:r w:rsidR="009F0A4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8563FF">
        <w:rPr>
          <w:rFonts w:ascii="Times New Roman" w:hAnsi="Times New Roman" w:cs="Times New Roman"/>
          <w:sz w:val="24"/>
          <w:szCs w:val="24"/>
        </w:rPr>
        <w:t>юли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8563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2970FC"/>
    <w:rsid w:val="003E277C"/>
    <w:rsid w:val="00477D3F"/>
    <w:rsid w:val="005A0E9F"/>
    <w:rsid w:val="005F3F5F"/>
    <w:rsid w:val="00637F1F"/>
    <w:rsid w:val="00690542"/>
    <w:rsid w:val="006E1126"/>
    <w:rsid w:val="00731D85"/>
    <w:rsid w:val="007C6BE1"/>
    <w:rsid w:val="007D7D36"/>
    <w:rsid w:val="008563FF"/>
    <w:rsid w:val="00860ACC"/>
    <w:rsid w:val="009D6EAE"/>
    <w:rsid w:val="009F0A49"/>
    <w:rsid w:val="00AB2022"/>
    <w:rsid w:val="00B54443"/>
    <w:rsid w:val="00BA1688"/>
    <w:rsid w:val="00BC0695"/>
    <w:rsid w:val="00BC507E"/>
    <w:rsid w:val="00BD0A2F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7E76E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10</cp:revision>
  <dcterms:created xsi:type="dcterms:W3CDTF">2022-08-11T12:06:00Z</dcterms:created>
  <dcterms:modified xsi:type="dcterms:W3CDTF">2023-07-14T12:18:00Z</dcterms:modified>
</cp:coreProperties>
</file>